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-459" w:type="dxa"/>
        <w:tblLook w:val="04A0" w:firstRow="1" w:lastRow="0" w:firstColumn="1" w:lastColumn="0" w:noHBand="0" w:noVBand="1"/>
      </w:tblPr>
      <w:tblGrid>
        <w:gridCol w:w="9571"/>
        <w:gridCol w:w="223"/>
        <w:gridCol w:w="226"/>
      </w:tblGrid>
      <w:tr w:rsidR="0020278A">
        <w:tc>
          <w:tcPr>
            <w:tcW w:w="3681" w:type="dxa"/>
            <w:shd w:val="clear" w:color="auto" w:fill="auto"/>
          </w:tcPr>
          <w:p w:rsidR="0020278A" w:rsidRDefault="0093504A">
            <w:pPr>
              <w:spacing w:after="0" w:line="360" w:lineRule="auto"/>
              <w:rPr>
                <w:rFonts w:ascii="Calibri" w:eastAsia="Times New Roman" w:hAnsi="Calibri" w:cs="Times New Roman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5940425" cy="1869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ношени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8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15" w:type="dxa"/>
            <w:shd w:val="clear" w:color="auto" w:fill="auto"/>
          </w:tcPr>
          <w:p w:rsidR="0020278A" w:rsidRDefault="002027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20278A" w:rsidRDefault="0020278A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0278A" w:rsidRDefault="0020278A">
      <w:pPr>
        <w:pStyle w:val="a5"/>
        <w:shd w:val="clear" w:color="auto" w:fill="auto"/>
        <w:spacing w:after="0" w:line="240" w:lineRule="auto"/>
        <w:ind w:right="380"/>
        <w:rPr>
          <w:b/>
        </w:rPr>
      </w:pPr>
    </w:p>
    <w:p w:rsidR="0020278A" w:rsidRDefault="0020278A">
      <w:pPr>
        <w:pStyle w:val="a5"/>
        <w:shd w:val="clear" w:color="auto" w:fill="auto"/>
        <w:spacing w:after="0" w:line="240" w:lineRule="auto"/>
        <w:ind w:right="380"/>
        <w:jc w:val="right"/>
        <w:rPr>
          <w:b/>
        </w:rPr>
      </w:pPr>
    </w:p>
    <w:p w:rsidR="0020278A" w:rsidRDefault="0093504A">
      <w:pPr>
        <w:pStyle w:val="a5"/>
        <w:shd w:val="clear" w:color="auto" w:fill="auto"/>
        <w:spacing w:after="0" w:line="240" w:lineRule="auto"/>
        <w:ind w:right="380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20278A" w:rsidRDefault="0093504A">
      <w:pPr>
        <w:pStyle w:val="a5"/>
        <w:shd w:val="clear" w:color="auto" w:fill="auto"/>
        <w:spacing w:after="0" w:line="240" w:lineRule="auto"/>
        <w:ind w:right="38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ПОРЯДКЕ ОФОРМЛЕНИЯ ВОЗНИКНОВЕНИЯ, ПРИОСТАНОВЛЕНИЯ И ПРЕКРАЩЕНИЯ ОТНОШЕНИЙ МЕЖДУ МБУ ДО  «ДШИ № 17» Г.О САМАРА И ОБУЧАЮЩИМИСЯ И/ИЛИ РОДИТЕЛЯМИ (ЗАКОННЫМИ ПРЕДСТАВИТЕЛЯМИ) НЕСОВЕРШЕННОЛЕТНИХ ОБУЧАЮЩИХСЯ. </w:t>
      </w:r>
    </w:p>
    <w:p w:rsidR="0020278A" w:rsidRDefault="0020278A">
      <w:pPr>
        <w:pStyle w:val="a5"/>
        <w:shd w:val="clear" w:color="auto" w:fill="auto"/>
        <w:spacing w:after="0" w:line="240" w:lineRule="auto"/>
        <w:ind w:right="380"/>
        <w:rPr>
          <w:b/>
          <w:sz w:val="24"/>
          <w:szCs w:val="24"/>
        </w:rPr>
      </w:pPr>
    </w:p>
    <w:p w:rsidR="0020278A" w:rsidRDefault="0093504A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Общие положения.</w:t>
      </w:r>
    </w:p>
    <w:p w:rsidR="0020278A" w:rsidRDefault="0093504A">
      <w:pPr>
        <w:pStyle w:val="cef1edeee2edeee9f2e5eaf1f2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1.1. </w:t>
      </w:r>
      <w:r>
        <w:rPr>
          <w:rFonts w:ascii="Times New Roman" w:hAnsi="Times New Roman" w:cs="Times New Roman"/>
        </w:rPr>
        <w:t>Настоящее положение разра</w:t>
      </w:r>
      <w:r>
        <w:rPr>
          <w:rFonts w:ascii="Times New Roman" w:hAnsi="Times New Roman" w:cs="Times New Roman"/>
        </w:rPr>
        <w:t>ботано в соответствии:</w:t>
      </w:r>
    </w:p>
    <w:p w:rsidR="0020278A" w:rsidRDefault="0093504A">
      <w:pPr>
        <w:pStyle w:val="cef1edeee2edeee9f2e5eaf1f2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подпунктом д) пункта 2) части 2 статьи 29; </w:t>
      </w:r>
    </w:p>
    <w:p w:rsidR="0020278A" w:rsidRDefault="0093504A">
      <w:pPr>
        <w:pStyle w:val="cef1edeee2edeee9f2e5eaf1f2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частью 2 статьи 30; </w:t>
      </w:r>
    </w:p>
    <w:p w:rsidR="0020278A" w:rsidRDefault="0093504A">
      <w:pPr>
        <w:pStyle w:val="cef1edeee2edeee9f2e5eaf1f2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статьей  53, 54, 57, 61 </w:t>
      </w:r>
    </w:p>
    <w:p w:rsidR="0020278A" w:rsidRDefault="0093504A">
      <w:pPr>
        <w:pStyle w:val="cef1edeee2edeee9f2e5eaf1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закона от 29.12.2012 № 273 – ФЗ «Об образовании в Российской Федерации». </w:t>
      </w:r>
    </w:p>
    <w:p w:rsidR="0020278A" w:rsidRDefault="0093504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Положение устанавливает порядок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регламентации и оформления возникновения, приостановления и прекращения отношений между МБУ ДО «ДШИ № 17» г.о. Самара (далее – Школа)  и обучающимися и (или) их родителями (законными представителями) несовершеннолетних обучающихся.</w:t>
      </w:r>
    </w:p>
    <w:p w:rsidR="0020278A" w:rsidRDefault="0093504A">
      <w:pPr>
        <w:pStyle w:val="aa"/>
        <w:shd w:val="clear" w:color="auto" w:fill="FFFFFF"/>
        <w:spacing w:before="0" w:after="326" w:line="326" w:lineRule="atLeast"/>
        <w:jc w:val="both"/>
        <w:textAlignment w:val="baseline"/>
      </w:pPr>
      <w:r>
        <w:t>1.3. Под образовательным</w:t>
      </w:r>
      <w:r>
        <w:t>и отношениями понимается освоение обучающимися содержания образовательных программ.</w:t>
      </w:r>
    </w:p>
    <w:p w:rsidR="0020278A" w:rsidRDefault="0093504A">
      <w:pPr>
        <w:pStyle w:val="aa"/>
        <w:shd w:val="clear" w:color="auto" w:fill="FFFFFF"/>
        <w:spacing w:before="0" w:after="326" w:line="326" w:lineRule="atLeast"/>
        <w:jc w:val="both"/>
        <w:textAlignment w:val="baseline"/>
      </w:pPr>
      <w:r>
        <w:t>1.4. Участниками образовательных отношений являются: обучающиеся, родители (законные представители) несовершеннолетних обучающихся, педагогические работники и их представит</w:t>
      </w:r>
      <w:r>
        <w:t>ели, Школа.</w:t>
      </w:r>
    </w:p>
    <w:p w:rsidR="0020278A" w:rsidRDefault="0093504A">
      <w:pPr>
        <w:pStyle w:val="aa"/>
        <w:shd w:val="clear" w:color="auto" w:fill="FFFFFF"/>
        <w:spacing w:before="0" w:after="326" w:line="326" w:lineRule="atLeast"/>
        <w:jc w:val="center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2. Возникновение образовательных отношений.</w:t>
      </w:r>
    </w:p>
    <w:p w:rsidR="0020278A" w:rsidRDefault="0093504A">
      <w:pPr>
        <w:pStyle w:val="aa"/>
        <w:shd w:val="clear" w:color="auto" w:fill="FFFFFF"/>
        <w:spacing w:before="0" w:after="326" w:line="326" w:lineRule="atLeast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2.1. Основанием возникновения образовательных отношений является приказ о приеме (зачислении) на обучение в Школу. </w:t>
      </w:r>
    </w:p>
    <w:p w:rsidR="0020278A" w:rsidRDefault="0093504A">
      <w:pPr>
        <w:pStyle w:val="aa"/>
        <w:shd w:val="clear" w:color="auto" w:fill="FFFFFF"/>
        <w:spacing w:before="0" w:after="326" w:line="326" w:lineRule="atLeast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2.2. Образовательные отношения возникают при наличии </w:t>
      </w:r>
      <w:r>
        <w:t xml:space="preserve">заявления родителей (законных </w:t>
      </w:r>
      <w:r>
        <w:t>представителей) о приёме и копии свидетельства о рождении ребёнка/паспорта</w:t>
      </w:r>
      <w:r>
        <w:rPr>
          <w:shd w:val="clear" w:color="auto" w:fill="FFFFFF"/>
        </w:rPr>
        <w:t>.</w:t>
      </w:r>
    </w:p>
    <w:p w:rsidR="0020278A" w:rsidRDefault="0093504A">
      <w:pPr>
        <w:pStyle w:val="aa"/>
        <w:shd w:val="clear" w:color="auto" w:fill="FFFFFF"/>
        <w:spacing w:before="0" w:after="326" w:line="326" w:lineRule="atLeast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lastRenderedPageBreak/>
        <w:t>2.3. Права и обязанности обучающегося, предусмотренные законодательством об образовании и локальными актами Школы,  возникают у лица, принятого на обучение, с даты, указанной в при</w:t>
      </w:r>
      <w:r>
        <w:rPr>
          <w:shd w:val="clear" w:color="auto" w:fill="FFFFFF"/>
        </w:rPr>
        <w:t xml:space="preserve">казе о приеме (зачислении). </w:t>
      </w:r>
    </w:p>
    <w:p w:rsidR="0020278A" w:rsidRDefault="0093504A">
      <w:pPr>
        <w:pStyle w:val="aa"/>
        <w:shd w:val="clear" w:color="auto" w:fill="FFFFFF"/>
        <w:spacing w:before="0" w:after="326" w:line="326" w:lineRule="atLeast"/>
        <w:jc w:val="center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 Приостановление образовательных отношений.</w:t>
      </w:r>
    </w:p>
    <w:p w:rsidR="0020278A" w:rsidRDefault="0093504A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Приостановление образовательных отношений, за исключением приостановления образовательных отношений по инициативе Школы, осуществляется по заявлению родителей (законных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вителей) несовершенного обучающегося. В заявлении указываются:</w:t>
      </w:r>
    </w:p>
    <w:p w:rsidR="0020278A" w:rsidRDefault="0093504A">
      <w:pPr>
        <w:pStyle w:val="a9"/>
        <w:numPr>
          <w:ilvl w:val="0"/>
          <w:numId w:val="1"/>
        </w:numPr>
        <w:shd w:val="clear" w:color="auto" w:fill="FFFFFF"/>
        <w:spacing w:after="326" w:line="32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обучающегося;</w:t>
      </w:r>
    </w:p>
    <w:p w:rsidR="0020278A" w:rsidRDefault="0093504A">
      <w:pPr>
        <w:pStyle w:val="a9"/>
        <w:numPr>
          <w:ilvl w:val="0"/>
          <w:numId w:val="1"/>
        </w:numPr>
        <w:shd w:val="clear" w:color="auto" w:fill="FFFFFF"/>
        <w:spacing w:after="326" w:line="32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20278A" w:rsidRDefault="0093504A">
      <w:pPr>
        <w:pStyle w:val="a9"/>
        <w:numPr>
          <w:ilvl w:val="0"/>
          <w:numId w:val="1"/>
        </w:numPr>
        <w:shd w:val="clear" w:color="auto" w:fill="FFFFFF"/>
        <w:spacing w:line="32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приостановления образовательных отношений.</w:t>
      </w:r>
    </w:p>
    <w:p w:rsidR="0020278A" w:rsidRDefault="0093504A">
      <w:pPr>
        <w:shd w:val="clear" w:color="auto" w:fill="FFFFFF"/>
        <w:spacing w:after="326" w:line="32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Приостановление образовательных отношений оформляется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Школы.</w:t>
      </w:r>
    </w:p>
    <w:p w:rsidR="0020278A" w:rsidRDefault="0093504A">
      <w:pPr>
        <w:pStyle w:val="aa"/>
        <w:shd w:val="clear" w:color="auto" w:fill="FFFFFF"/>
        <w:spacing w:before="0" w:after="0" w:line="326" w:lineRule="atLeast"/>
        <w:jc w:val="center"/>
        <w:textAlignment w:val="baseline"/>
        <w:rPr>
          <w:b/>
          <w:bCs/>
        </w:rPr>
      </w:pPr>
      <w:r>
        <w:rPr>
          <w:b/>
          <w:bCs/>
        </w:rPr>
        <w:t>4. Прекращение образовательных отношений.</w:t>
      </w:r>
    </w:p>
    <w:p w:rsidR="0020278A" w:rsidRDefault="0020278A">
      <w:pPr>
        <w:pStyle w:val="aa"/>
        <w:shd w:val="clear" w:color="auto" w:fill="FFFFFF"/>
        <w:spacing w:before="0" w:after="0" w:line="326" w:lineRule="atLeast"/>
        <w:jc w:val="both"/>
        <w:textAlignment w:val="baseline"/>
      </w:pPr>
    </w:p>
    <w:p w:rsidR="0020278A" w:rsidRDefault="0093504A">
      <w:pPr>
        <w:pStyle w:val="cef1edeee2edeee9f2e5eaf1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4.1. Образовательные отношения прекращаются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в связи с отчислением обучающегося из Школы в связи с получением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образования (завершением обучения) или досрочно по основаниям, установленным частью 2 </w:t>
      </w:r>
      <w:r>
        <w:rPr>
          <w:rFonts w:ascii="Times New Roman" w:hAnsi="Times New Roman" w:cs="Times New Roman"/>
          <w:shd w:val="clear" w:color="auto" w:fill="FFFFFF"/>
        </w:rPr>
        <w:t>статьи 61</w:t>
      </w:r>
      <w:r>
        <w:rPr>
          <w:rFonts w:ascii="Times New Roman" w:hAnsi="Times New Roman" w:cs="Times New Roman"/>
        </w:rPr>
        <w:t xml:space="preserve"> Федерального закона от 29.12.2012 № 273 – ФЗ «Об образовании в Российской Федерации». </w:t>
      </w:r>
    </w:p>
    <w:p w:rsidR="0020278A" w:rsidRDefault="0093504A">
      <w:pPr>
        <w:pStyle w:val="aa"/>
        <w:shd w:val="clear" w:color="auto" w:fill="FFFFFF"/>
        <w:spacing w:before="0" w:after="0" w:line="326" w:lineRule="atLeast"/>
        <w:jc w:val="both"/>
        <w:textAlignment w:val="baseline"/>
      </w:pPr>
      <w:r>
        <w:rPr>
          <w:shd w:val="clear" w:color="auto" w:fill="FFFFFF"/>
        </w:rPr>
        <w:t xml:space="preserve">4.2. </w:t>
      </w:r>
      <w:r>
        <w:t>Образовательные отношения могут быть прекращены досрочно в следующих случаях:</w:t>
      </w:r>
    </w:p>
    <w:p w:rsidR="0020278A" w:rsidRDefault="0093504A">
      <w:pPr>
        <w:pStyle w:val="aa"/>
        <w:numPr>
          <w:ilvl w:val="0"/>
          <w:numId w:val="2"/>
        </w:numPr>
        <w:shd w:val="clear" w:color="auto" w:fill="FFFFFF"/>
        <w:spacing w:before="0" w:after="240" w:line="326" w:lineRule="atLeast"/>
        <w:jc w:val="both"/>
        <w:textAlignment w:val="baseline"/>
      </w:pPr>
      <w:r>
        <w:t xml:space="preserve">по инициативе обучающегося и (или) его родителей (законных представителей) </w:t>
      </w:r>
      <w:r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0278A" w:rsidRDefault="0093504A">
      <w:pPr>
        <w:pStyle w:val="aa"/>
        <w:numPr>
          <w:ilvl w:val="0"/>
          <w:numId w:val="2"/>
        </w:numPr>
        <w:shd w:val="clear" w:color="auto" w:fill="FFFFFF"/>
        <w:spacing w:before="0" w:after="240" w:line="326" w:lineRule="atLeast"/>
        <w:jc w:val="both"/>
        <w:textAlignment w:val="baseline"/>
      </w:pPr>
      <w:r>
        <w:t>по инициативе Школы, в случае применения к обучающемуся, дост</w:t>
      </w:r>
      <w:r>
        <w:t>игшему возраста пятнадцати лет, отчисления как меры дисциплинарного взыскания, в случае невыполнения обучающимся по программе обязанностей  по добросовестному освоению такой образовательной программы и выполнению учебного плана, а также в случаях установле</w:t>
      </w:r>
      <w:r>
        <w:t xml:space="preserve">ния нарушения порядка приёма </w:t>
      </w:r>
      <w:proofErr w:type="gramStart"/>
      <w:r>
        <w:t>в</w:t>
      </w:r>
      <w:proofErr w:type="gramEnd"/>
      <w:r>
        <w:t xml:space="preserve"> Школу, повлекшего по вине обучающегося его не законное зачисление в Школу;</w:t>
      </w:r>
    </w:p>
    <w:p w:rsidR="0020278A" w:rsidRDefault="0093504A">
      <w:pPr>
        <w:pStyle w:val="aa"/>
        <w:numPr>
          <w:ilvl w:val="0"/>
          <w:numId w:val="2"/>
        </w:numPr>
        <w:shd w:val="clear" w:color="auto" w:fill="FFFFFF"/>
        <w:spacing w:before="0" w:after="240" w:line="326" w:lineRule="atLeast"/>
        <w:jc w:val="both"/>
        <w:textAlignment w:val="baseline"/>
      </w:pPr>
      <w:r>
        <w:t>по обстоятельствам, не зависящим от воли обучающегося и (или) родителей (законных представителей) несовершеннолетнего обучающегося и Школы, в том числ</w:t>
      </w:r>
      <w:r>
        <w:t>е в случаях ее ликвидации.</w:t>
      </w:r>
    </w:p>
    <w:p w:rsidR="0020278A" w:rsidRDefault="0093504A">
      <w:pPr>
        <w:pStyle w:val="aa"/>
        <w:shd w:val="clear" w:color="auto" w:fill="FFFFFF"/>
        <w:spacing w:before="0" w:after="240" w:line="326" w:lineRule="atLeast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4.3.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</w:t>
      </w:r>
      <w:r>
        <w:rPr>
          <w:shd w:val="clear" w:color="auto" w:fill="FFFFFF"/>
        </w:rPr>
        <w:t>риальных, обязательств указанного обучающегося перед Школой.</w:t>
      </w:r>
    </w:p>
    <w:p w:rsidR="0020278A" w:rsidRDefault="0093504A">
      <w:pPr>
        <w:pStyle w:val="aa"/>
        <w:shd w:val="clear" w:color="auto" w:fill="FFFFFF"/>
        <w:spacing w:before="0" w:after="240" w:line="326" w:lineRule="atLeast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4.4. Основанием для прекращения образовательных отношений является приказ об отчислении из Школы. </w:t>
      </w:r>
    </w:p>
    <w:p w:rsidR="0020278A" w:rsidRDefault="0093504A">
      <w:pPr>
        <w:pStyle w:val="aa"/>
        <w:shd w:val="clear" w:color="auto" w:fill="FFFFFF"/>
        <w:spacing w:before="0" w:after="240" w:line="326" w:lineRule="atLeast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4.5. Права и обязанности обучающегося, предусмотренные законодательством об образовании и локаль</w:t>
      </w:r>
      <w:r>
        <w:rPr>
          <w:shd w:val="clear" w:color="auto" w:fill="FFFFFF"/>
        </w:rPr>
        <w:t xml:space="preserve">ными нормативными актами Школы, прекращаются </w:t>
      </w:r>
      <w:proofErr w:type="gramStart"/>
      <w:r>
        <w:rPr>
          <w:shd w:val="clear" w:color="auto" w:fill="FFFFFF"/>
        </w:rPr>
        <w:t>с даты</w:t>
      </w:r>
      <w:proofErr w:type="gramEnd"/>
      <w:r>
        <w:rPr>
          <w:shd w:val="clear" w:color="auto" w:fill="FFFFFF"/>
        </w:rPr>
        <w:t xml:space="preserve"> его отчисления из Школы.</w:t>
      </w:r>
    </w:p>
    <w:p w:rsidR="0020278A" w:rsidRDefault="0093504A">
      <w:pPr>
        <w:pStyle w:val="aa"/>
        <w:shd w:val="clear" w:color="auto" w:fill="FFFFFF"/>
        <w:spacing w:before="0" w:after="0" w:line="326" w:lineRule="atLeast"/>
        <w:jc w:val="both"/>
        <w:textAlignment w:val="baseline"/>
      </w:pPr>
      <w:r>
        <w:t xml:space="preserve">4.6. При досрочном прекращении образовательных отношений Школа в трехдневный срок после издания </w:t>
      </w:r>
      <w:proofErr w:type="gramStart"/>
      <w:r>
        <w:rPr>
          <w:shd w:val="clear" w:color="auto" w:fill="FFFFFF"/>
        </w:rPr>
        <w:t>приказа</w:t>
      </w:r>
      <w:proofErr w:type="gramEnd"/>
      <w:r>
        <w:rPr>
          <w:shd w:val="clear" w:color="auto" w:fill="FFFFFF"/>
        </w:rPr>
        <w:t xml:space="preserve"> об отчислении</w:t>
      </w:r>
      <w:r>
        <w:t xml:space="preserve"> обучающегося  выдает лицу, отчисленному из Школы,  справку об</w:t>
      </w:r>
      <w:r>
        <w:t xml:space="preserve"> обучении.</w:t>
      </w:r>
    </w:p>
    <w:p w:rsidR="0020278A" w:rsidRDefault="0020278A">
      <w:pPr>
        <w:tabs>
          <w:tab w:val="left" w:pos="5964"/>
        </w:tabs>
      </w:pPr>
    </w:p>
    <w:sectPr w:rsidR="0020278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449"/>
    <w:multiLevelType w:val="multilevel"/>
    <w:tmpl w:val="251619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D9167D"/>
    <w:multiLevelType w:val="multilevel"/>
    <w:tmpl w:val="C54EBF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B83F48"/>
    <w:multiLevelType w:val="multilevel"/>
    <w:tmpl w:val="E79E35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B63EF6"/>
    <w:multiLevelType w:val="multilevel"/>
    <w:tmpl w:val="35D46B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8A"/>
    <w:rsid w:val="0020278A"/>
    <w:rsid w:val="0093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658CF"/>
    <w:pPr>
      <w:keepNext/>
      <w:spacing w:after="0" w:line="240" w:lineRule="auto"/>
      <w:jc w:val="both"/>
      <w:outlineLvl w:val="0"/>
    </w:pPr>
    <w:rPr>
      <w:rFonts w:ascii="Arial" w:eastAsia="Arial Unicode MS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rsid w:val="00D658CF"/>
    <w:rPr>
      <w:rFonts w:ascii="Times New Roman" w:eastAsia="Arial Unicode MS" w:hAnsi="Times New Roman" w:cs="Times New Roman"/>
      <w:color w:val="00000A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8CF"/>
    <w:rPr>
      <w:rFonts w:ascii="Arial" w:eastAsia="Arial Unicode MS" w:hAnsi="Arial" w:cs="Times New Roman"/>
      <w:color w:val="00000A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658CF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rsid w:val="00D658CF"/>
    <w:pPr>
      <w:shd w:val="clear" w:color="auto" w:fill="FFFFFF"/>
      <w:spacing w:after="420" w:line="240" w:lineRule="atLeast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658C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658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5B6942"/>
    <w:pPr>
      <w:widowControl w:val="0"/>
      <w:spacing w:after="140" w:line="288" w:lineRule="auto"/>
    </w:pPr>
    <w:rPr>
      <w:rFonts w:ascii="Liberation Serif" w:eastAsiaTheme="minorEastAsia" w:hAnsi="Liberation Seri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504A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658CF"/>
    <w:pPr>
      <w:keepNext/>
      <w:spacing w:after="0" w:line="240" w:lineRule="auto"/>
      <w:jc w:val="both"/>
      <w:outlineLvl w:val="0"/>
    </w:pPr>
    <w:rPr>
      <w:rFonts w:ascii="Arial" w:eastAsia="Arial Unicode MS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rsid w:val="00D658CF"/>
    <w:rPr>
      <w:rFonts w:ascii="Times New Roman" w:eastAsia="Arial Unicode MS" w:hAnsi="Times New Roman" w:cs="Times New Roman"/>
      <w:color w:val="00000A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8CF"/>
    <w:rPr>
      <w:rFonts w:ascii="Arial" w:eastAsia="Arial Unicode MS" w:hAnsi="Arial" w:cs="Times New Roman"/>
      <w:color w:val="00000A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658CF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rsid w:val="00D658CF"/>
    <w:pPr>
      <w:shd w:val="clear" w:color="auto" w:fill="FFFFFF"/>
      <w:spacing w:after="420" w:line="240" w:lineRule="atLeast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658C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658C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5B6942"/>
    <w:pPr>
      <w:widowControl w:val="0"/>
      <w:spacing w:after="140" w:line="288" w:lineRule="auto"/>
    </w:pPr>
    <w:rPr>
      <w:rFonts w:ascii="Liberation Serif" w:eastAsiaTheme="minorEastAsia" w:hAnsi="Liberation Seri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504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pess</cp:lastModifiedBy>
  <cp:revision>2</cp:revision>
  <cp:lastPrinted>2018-01-17T10:21:00Z</cp:lastPrinted>
  <dcterms:created xsi:type="dcterms:W3CDTF">2018-01-23T09:46:00Z</dcterms:created>
  <dcterms:modified xsi:type="dcterms:W3CDTF">2018-01-23T09:46:00Z</dcterms:modified>
  <dc:language>ru-RU</dc:language>
</cp:coreProperties>
</file>