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8C" w:rsidRDefault="00225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Муниципальное бюджетное  учреждение дополнительного образования</w:t>
      </w:r>
    </w:p>
    <w:p w:rsidR="000B668C" w:rsidRDefault="0022506D">
      <w:pPr>
        <w:pBdr>
          <w:bottom w:val="single" w:sz="12" w:space="1" w:color="00000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«Детская школа искусств № 17» городского округа Самара </w:t>
      </w:r>
    </w:p>
    <w:p w:rsidR="000B668C" w:rsidRDefault="0022506D">
      <w:pPr>
        <w:pBdr>
          <w:bottom w:val="single" w:sz="12" w:space="1" w:color="00000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(МБУ ДО «ДШИ № 17» г.о.Самара)</w:t>
      </w:r>
    </w:p>
    <w:p w:rsidR="000B668C" w:rsidRDefault="00225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443079,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амара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ул.Гагарина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58, тел(факс) 260-83-01</w:t>
      </w:r>
    </w:p>
    <w:p w:rsidR="000B668C" w:rsidRDefault="000B6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668C" w:rsidRDefault="000B66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0B668C" w:rsidRDefault="000B66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9"/>
        <w:gridCol w:w="1271"/>
        <w:gridCol w:w="2470"/>
      </w:tblGrid>
      <w:tr w:rsidR="000B668C">
        <w:trPr>
          <w:cantSplit/>
        </w:trPr>
        <w:tc>
          <w:tcPr>
            <w:tcW w:w="5949" w:type="dxa"/>
            <w:vMerge w:val="restart"/>
            <w:shd w:val="clear" w:color="auto" w:fill="auto"/>
          </w:tcPr>
          <w:p w:rsidR="000B668C" w:rsidRDefault="000B668C">
            <w:pPr>
              <w:keepNext/>
              <w:tabs>
                <w:tab w:val="left" w:pos="0"/>
              </w:tabs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  <w:p w:rsidR="000B668C" w:rsidRDefault="0022506D">
            <w:pPr>
              <w:keepNext/>
              <w:tabs>
                <w:tab w:val="left" w:pos="0"/>
              </w:tabs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 xml:space="preserve">                                                 ПРИКАЗ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B668C" w:rsidRDefault="0022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Номер 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B668C" w:rsidRDefault="0022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составления</w:t>
            </w:r>
          </w:p>
        </w:tc>
      </w:tr>
      <w:tr w:rsidR="000B668C">
        <w:trPr>
          <w:cantSplit/>
          <w:trHeight w:val="284"/>
        </w:trPr>
        <w:tc>
          <w:tcPr>
            <w:tcW w:w="5949" w:type="dxa"/>
            <w:vMerge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0B668C" w:rsidRDefault="000B668C">
            <w:pPr>
              <w:keepNext/>
              <w:tabs>
                <w:tab w:val="left" w:pos="0"/>
              </w:tabs>
              <w:spacing w:after="0" w:line="240" w:lineRule="auto"/>
              <w:ind w:left="864" w:hanging="864"/>
              <w:jc w:val="center"/>
              <w:outlineLvl w:val="3"/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B668C" w:rsidRDefault="002250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B668C" w:rsidRDefault="0022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28.03.2018</w:t>
            </w:r>
          </w:p>
        </w:tc>
      </w:tr>
    </w:tbl>
    <w:p w:rsidR="000B668C" w:rsidRDefault="000B6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B668C" w:rsidRDefault="000B6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B668C" w:rsidRDefault="0022506D">
      <w:pPr>
        <w:shd w:val="clear" w:color="auto" w:fill="FFFFFF"/>
        <w:tabs>
          <w:tab w:val="left" w:pos="355"/>
        </w:tabs>
        <w:spacing w:before="10"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«О приёмной комиссии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»</w:t>
      </w:r>
    </w:p>
    <w:p w:rsidR="000B668C" w:rsidRDefault="000B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668C" w:rsidRDefault="000B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668C" w:rsidRDefault="0022506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основании приказа № 45 от 27.03.2018 г. «Порядок приёма в МБУ ДО «ДШИ № 17» г.о. Самара на 2018-2019 учебный год»</w:t>
      </w:r>
    </w:p>
    <w:p w:rsidR="000B668C" w:rsidRDefault="000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B668C" w:rsidRDefault="0022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ПРИКАЗЫВАЮ:</w:t>
      </w:r>
    </w:p>
    <w:p w:rsidR="000B668C" w:rsidRDefault="000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B668C" w:rsidRDefault="0022506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Создать приёмную комиссию для приема документов поступающих в Школу и зачисления в состав обучающихся детей, прошедших по конкурсу:</w:t>
      </w:r>
    </w:p>
    <w:p w:rsidR="000B668C" w:rsidRDefault="0022506D">
      <w:pPr>
        <w:pStyle w:val="a8"/>
        <w:numPr>
          <w:ilvl w:val="0"/>
          <w:numId w:val="1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 Балашова И.А.,  Директор Школы;</w:t>
      </w:r>
    </w:p>
    <w:p w:rsidR="000B668C" w:rsidRDefault="0022506D">
      <w:pPr>
        <w:pStyle w:val="a8"/>
        <w:numPr>
          <w:ilvl w:val="0"/>
          <w:numId w:val="1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Д.А., техни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программист;</w:t>
      </w:r>
    </w:p>
    <w:p w:rsidR="000B668C" w:rsidRDefault="0022506D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</w:t>
      </w:r>
      <w:r>
        <w:rPr>
          <w:rFonts w:ascii="Times New Roman" w:hAnsi="Times New Roman" w:cs="Times New Roman"/>
          <w:sz w:val="24"/>
          <w:szCs w:val="24"/>
        </w:rPr>
        <w:t xml:space="preserve">ии:  </w:t>
      </w:r>
    </w:p>
    <w:p w:rsidR="000B668C" w:rsidRDefault="0022506D">
      <w:pPr>
        <w:pStyle w:val="a8"/>
        <w:numPr>
          <w:ilvl w:val="0"/>
          <w:numId w:val="1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Рыбалкина И.В. – педагог дополнительного образования;</w:t>
      </w:r>
    </w:p>
    <w:p w:rsidR="000B668C" w:rsidRDefault="0022506D">
      <w:pPr>
        <w:pStyle w:val="a8"/>
        <w:numPr>
          <w:ilvl w:val="0"/>
          <w:numId w:val="1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</w:t>
      </w:r>
      <w:r>
        <w:rPr>
          <w:rFonts w:ascii="Symbol" w:hAnsi="Symbol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образования;</w:t>
      </w:r>
    </w:p>
    <w:p w:rsidR="000B668C" w:rsidRDefault="0022506D">
      <w:pPr>
        <w:pStyle w:val="a8"/>
        <w:numPr>
          <w:ilvl w:val="0"/>
          <w:numId w:val="1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Савинова Е.В. </w:t>
      </w:r>
      <w:r>
        <w:rPr>
          <w:rFonts w:ascii="Symbol" w:hAnsi="Symbol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образования;</w:t>
      </w:r>
    </w:p>
    <w:p w:rsidR="000B668C" w:rsidRDefault="0022506D">
      <w:pPr>
        <w:pStyle w:val="a8"/>
        <w:numPr>
          <w:ilvl w:val="0"/>
          <w:numId w:val="1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Блохина А.А. </w:t>
      </w:r>
      <w:r>
        <w:rPr>
          <w:rFonts w:ascii="Symbol" w:hAnsi="Symbol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образования;</w:t>
      </w:r>
    </w:p>
    <w:p w:rsidR="000B668C" w:rsidRDefault="0022506D">
      <w:pPr>
        <w:pStyle w:val="a8"/>
        <w:numPr>
          <w:ilvl w:val="0"/>
          <w:numId w:val="1"/>
        </w:numPr>
        <w:ind w:left="993" w:hanging="284"/>
      </w:pPr>
      <w:proofErr w:type="spellStart"/>
      <w:r>
        <w:rPr>
          <w:rFonts w:ascii="Times New Roman" w:hAnsi="Times New Roman" w:cs="Times New Roman"/>
          <w:sz w:val="24"/>
          <w:szCs w:val="24"/>
        </w:rPr>
        <w:t>Ягафарова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педагог-психолог. </w:t>
      </w:r>
    </w:p>
    <w:p w:rsidR="000B668C" w:rsidRDefault="000B668C">
      <w:pPr>
        <w:pStyle w:val="a8"/>
        <w:ind w:left="993" w:hanging="284"/>
      </w:pPr>
    </w:p>
    <w:p w:rsidR="000B668C" w:rsidRDefault="0022506D">
      <w:pPr>
        <w:shd w:val="clear" w:color="auto" w:fill="FFFFFF"/>
        <w:spacing w:line="24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Осуществить прием </w:t>
      </w:r>
      <w:r>
        <w:rPr>
          <w:rFonts w:ascii="Times New Roman" w:hAnsi="Times New Roman" w:cs="Times New Roman"/>
          <w:sz w:val="24"/>
          <w:szCs w:val="24"/>
        </w:rPr>
        <w:t>заявлений от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16.04.2018 г. по 25.05.2018 г.</w:t>
      </w:r>
    </w:p>
    <w:p w:rsidR="000B668C" w:rsidRDefault="000B668C">
      <w:pPr>
        <w:shd w:val="clear" w:color="auto" w:fill="FFFFFF"/>
        <w:spacing w:line="240" w:lineRule="atLeast"/>
        <w:jc w:val="both"/>
      </w:pPr>
    </w:p>
    <w:p w:rsidR="000B668C" w:rsidRDefault="0022506D">
      <w:pPr>
        <w:shd w:val="clear" w:color="auto" w:fill="FFFFFF"/>
        <w:spacing w:after="0" w:line="24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Определить </w:t>
      </w:r>
      <w:r>
        <w:rPr>
          <w:rFonts w:ascii="Times New Roman" w:hAnsi="Times New Roman" w:cs="Times New Roman"/>
          <w:sz w:val="24"/>
          <w:szCs w:val="24"/>
        </w:rPr>
        <w:t>график работы приёмной комиссии:</w:t>
      </w:r>
    </w:p>
    <w:p w:rsidR="000B668C" w:rsidRDefault="000B6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10404" w:type="dxa"/>
        <w:tblInd w:w="-536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607"/>
        <w:gridCol w:w="2972"/>
        <w:gridCol w:w="2126"/>
        <w:gridCol w:w="2699"/>
      </w:tblGrid>
      <w:tr w:rsidR="000B668C">
        <w:trPr>
          <w:trHeight w:val="547"/>
        </w:trPr>
        <w:tc>
          <w:tcPr>
            <w:tcW w:w="2606" w:type="dxa"/>
            <w:shd w:val="clear" w:color="auto" w:fill="auto"/>
            <w:tcMar>
              <w:left w:w="88" w:type="dxa"/>
            </w:tcMar>
          </w:tcPr>
          <w:p w:rsidR="000B668C" w:rsidRDefault="00225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(телефон) </w:t>
            </w:r>
          </w:p>
        </w:tc>
        <w:tc>
          <w:tcPr>
            <w:tcW w:w="29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B668C" w:rsidRDefault="002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 работы комиссии</w:t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B668C" w:rsidRDefault="002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работы комиссии </w:t>
            </w:r>
          </w:p>
        </w:tc>
        <w:tc>
          <w:tcPr>
            <w:tcW w:w="26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B668C" w:rsidRDefault="002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кабинет</w:t>
            </w:r>
          </w:p>
        </w:tc>
      </w:tr>
      <w:tr w:rsidR="000B668C">
        <w:tc>
          <w:tcPr>
            <w:tcW w:w="2606" w:type="dxa"/>
            <w:shd w:val="clear" w:color="auto" w:fill="auto"/>
            <w:tcMar>
              <w:left w:w="88" w:type="dxa"/>
            </w:tcMar>
          </w:tcPr>
          <w:p w:rsidR="000B668C" w:rsidRDefault="002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Рыбалкина И.В. </w:t>
            </w:r>
          </w:p>
          <w:p w:rsidR="000B668C" w:rsidRDefault="002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89272053930</w:t>
            </w:r>
          </w:p>
        </w:tc>
        <w:tc>
          <w:tcPr>
            <w:tcW w:w="29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B668C" w:rsidRDefault="002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58</w:t>
            </w:r>
          </w:p>
          <w:p w:rsidR="000B668C" w:rsidRDefault="002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B668C" w:rsidRDefault="002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B668C" w:rsidRDefault="000B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B668C" w:rsidRDefault="002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10.00 до 17.00 </w:t>
            </w:r>
          </w:p>
          <w:p w:rsidR="000B668C" w:rsidRDefault="0022506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«Хоровой класс» </w:t>
            </w:r>
          </w:p>
        </w:tc>
      </w:tr>
      <w:tr w:rsidR="000B668C">
        <w:tc>
          <w:tcPr>
            <w:tcW w:w="2606" w:type="dxa"/>
            <w:shd w:val="clear" w:color="auto" w:fill="auto"/>
            <w:tcMar>
              <w:left w:w="88" w:type="dxa"/>
            </w:tcMar>
          </w:tcPr>
          <w:p w:rsidR="000B668C" w:rsidRDefault="002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</w:t>
            </w:r>
          </w:p>
          <w:p w:rsidR="000B668C" w:rsidRDefault="002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89053016738</w:t>
            </w:r>
          </w:p>
        </w:tc>
        <w:tc>
          <w:tcPr>
            <w:tcW w:w="29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B668C" w:rsidRDefault="002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16</w:t>
            </w:r>
          </w:p>
          <w:p w:rsidR="000B668C" w:rsidRDefault="002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(Ново-Садовая, 26А) </w:t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B668C" w:rsidRDefault="002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B668C" w:rsidRDefault="000B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B668C" w:rsidRDefault="002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13.00 до 17.00 </w:t>
            </w:r>
          </w:p>
          <w:p w:rsidR="000B668C" w:rsidRDefault="0022506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403</w:t>
            </w:r>
          </w:p>
        </w:tc>
      </w:tr>
      <w:tr w:rsidR="000B668C">
        <w:trPr>
          <w:trHeight w:val="586"/>
        </w:trPr>
        <w:tc>
          <w:tcPr>
            <w:tcW w:w="2606" w:type="dxa"/>
            <w:vMerge w:val="restart"/>
            <w:shd w:val="clear" w:color="auto" w:fill="auto"/>
            <w:tcMar>
              <w:left w:w="88" w:type="dxa"/>
            </w:tcMar>
          </w:tcPr>
          <w:p w:rsidR="000B668C" w:rsidRDefault="002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Е.В.</w:t>
            </w:r>
          </w:p>
          <w:p w:rsidR="000B668C" w:rsidRDefault="002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89371739559</w:t>
            </w: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B668C" w:rsidRDefault="002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58 </w:t>
            </w:r>
          </w:p>
          <w:p w:rsidR="000B668C" w:rsidRDefault="002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17)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B668C" w:rsidRDefault="002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B668C" w:rsidRDefault="000B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B668C" w:rsidRDefault="002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17.00</w:t>
            </w:r>
          </w:p>
          <w:p w:rsidR="000B668C" w:rsidRDefault="002250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108</w:t>
            </w:r>
          </w:p>
        </w:tc>
      </w:tr>
      <w:tr w:rsidR="000B668C">
        <w:trPr>
          <w:trHeight w:val="510"/>
        </w:trPr>
        <w:tc>
          <w:tcPr>
            <w:tcW w:w="2606" w:type="dxa"/>
            <w:vMerge/>
            <w:shd w:val="clear" w:color="auto" w:fill="auto"/>
            <w:tcMar>
              <w:left w:w="88" w:type="dxa"/>
            </w:tcMar>
          </w:tcPr>
          <w:p w:rsidR="000B668C" w:rsidRDefault="000B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B668C" w:rsidRDefault="002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Ново-Садовая, 179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B668C" w:rsidRDefault="002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0B668C" w:rsidRDefault="000B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B668C" w:rsidRDefault="002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14.00 до 17.00 </w:t>
            </w:r>
          </w:p>
          <w:p w:rsidR="000B668C" w:rsidRDefault="0022506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2 </w:t>
            </w:r>
          </w:p>
        </w:tc>
      </w:tr>
      <w:tr w:rsidR="000B668C">
        <w:tc>
          <w:tcPr>
            <w:tcW w:w="2606" w:type="dxa"/>
            <w:shd w:val="clear" w:color="auto" w:fill="auto"/>
            <w:tcMar>
              <w:left w:w="88" w:type="dxa"/>
            </w:tcMar>
          </w:tcPr>
          <w:p w:rsidR="000B668C" w:rsidRDefault="002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Блохина А.А.</w:t>
            </w:r>
          </w:p>
          <w:p w:rsidR="000B668C" w:rsidRDefault="002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89874438277</w:t>
            </w:r>
          </w:p>
        </w:tc>
        <w:tc>
          <w:tcPr>
            <w:tcW w:w="29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B668C" w:rsidRDefault="002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20,46</w:t>
            </w:r>
          </w:p>
          <w:p w:rsidR="000B668C" w:rsidRDefault="002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(Академика Павлова, 85)</w:t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B668C" w:rsidRDefault="002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B668C" w:rsidRDefault="000B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B668C" w:rsidRDefault="002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17.00 </w:t>
            </w:r>
          </w:p>
          <w:p w:rsidR="000B668C" w:rsidRDefault="0022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</w:t>
            </w:r>
          </w:p>
        </w:tc>
      </w:tr>
    </w:tbl>
    <w:p w:rsidR="000B668C" w:rsidRDefault="000B6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68C" w:rsidRDefault="000B6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68C" w:rsidRDefault="0022506D">
      <w:pPr>
        <w:spacing w:after="0"/>
        <w:jc w:val="both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2702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668C">
      <w:pgSz w:w="11906" w:h="16838"/>
      <w:pgMar w:top="850" w:right="850" w:bottom="85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F769C"/>
    <w:multiLevelType w:val="multilevel"/>
    <w:tmpl w:val="20CE05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E4B2E8E"/>
    <w:multiLevelType w:val="multilevel"/>
    <w:tmpl w:val="6FCAF5A2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2">
    <w:nsid w:val="6CB826F8"/>
    <w:multiLevelType w:val="multilevel"/>
    <w:tmpl w:val="798ED6A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68C"/>
    <w:rsid w:val="000B668C"/>
    <w:rsid w:val="0022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71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/>
      <w:color w:val="000000"/>
      <w:sz w:val="24"/>
      <w:szCs w:val="24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b w:val="0"/>
      <w:bCs/>
      <w:sz w:val="24"/>
      <w:szCs w:val="24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b w:val="0"/>
      <w:bCs/>
      <w:sz w:val="24"/>
      <w:szCs w:val="24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b w:val="0"/>
      <w:bCs/>
      <w:sz w:val="24"/>
      <w:szCs w:val="24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b w:val="0"/>
      <w:bCs/>
      <w:sz w:val="24"/>
      <w:szCs w:val="24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5E2D71"/>
    <w:pPr>
      <w:ind w:left="720"/>
      <w:contextualSpacing/>
    </w:pPr>
  </w:style>
  <w:style w:type="table" w:styleId="a9">
    <w:name w:val="Table Grid"/>
    <w:basedOn w:val="a1"/>
    <w:uiPriority w:val="59"/>
    <w:rsid w:val="005E2D7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2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506D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pess</cp:lastModifiedBy>
  <cp:revision>37</cp:revision>
  <cp:lastPrinted>2018-03-27T11:06:00Z</cp:lastPrinted>
  <dcterms:created xsi:type="dcterms:W3CDTF">2016-11-17T11:43:00Z</dcterms:created>
  <dcterms:modified xsi:type="dcterms:W3CDTF">2018-03-29T07:07:00Z</dcterms:modified>
  <dc:language>ru-RU</dc:language>
</cp:coreProperties>
</file>